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outlineLvl w:val="1"/>
        <w:rPr>
          <w:rFonts w:hint="eastAsia"/>
          <w:b/>
          <w:bCs/>
          <w:lang w:val="en-US" w:eastAsia="zh-CN"/>
        </w:rPr>
      </w:pPr>
      <w:r>
        <w:rPr>
          <w:rFonts w:hint="eastAsia"/>
          <w:b/>
          <w:bCs/>
          <w:lang w:val="en-US" w:eastAsia="zh-CN"/>
        </w:rPr>
        <w:t>医保文档：</w:t>
      </w:r>
    </w:p>
    <w:p>
      <w:pPr>
        <w:outlineLvl w:val="2"/>
        <w:rPr>
          <w:rFonts w:hint="eastAsia"/>
          <w:lang w:val="en-US" w:eastAsia="zh-CN"/>
        </w:rPr>
      </w:pPr>
      <w:r>
        <w:rPr>
          <w:rFonts w:hint="eastAsia"/>
          <w:lang w:val="en-US" w:eastAsia="zh-CN"/>
        </w:rPr>
        <w:t>1：闽医保中心文〔2022〕29号—福建省医疗保障基金中心关于做好人工关节费用结算有关问题的通知.pdf</w:t>
      </w:r>
    </w:p>
    <w:p>
      <w:pPr>
        <w:outlineLvl w:val="2"/>
        <w:rPr>
          <w:rFonts w:hint="eastAsia"/>
          <w:lang w:val="en-US" w:eastAsia="zh-CN"/>
        </w:rPr>
      </w:pPr>
      <w:r>
        <w:rPr>
          <w:rFonts w:hint="eastAsia"/>
          <w:lang w:val="en-US" w:eastAsia="zh-CN"/>
        </w:rPr>
        <w:t>2：20220518_公立医疗机构按病种收付费除外耗材传送规范（5月22日起执行）.pptx</w:t>
      </w:r>
    </w:p>
    <w:p>
      <w:pPr>
        <w:outlineLvl w:val="2"/>
        <w:rPr>
          <w:rFonts w:hint="eastAsia"/>
          <w:lang w:val="en-US" w:eastAsia="zh-CN"/>
        </w:rPr>
      </w:pPr>
      <w:r>
        <w:rPr>
          <w:rFonts w:hint="eastAsia"/>
          <w:lang w:val="en-US" w:eastAsia="zh-CN"/>
        </w:rPr>
        <w:t>3：附件1.集采人工关节中选产品和部件明细传送代码表.xlsx</w:t>
      </w:r>
    </w:p>
    <w:p>
      <w:pPr>
        <w:outlineLvl w:val="2"/>
        <w:rPr>
          <w:rFonts w:hint="eastAsia"/>
          <w:lang w:val="en-US" w:eastAsia="zh-CN"/>
        </w:rPr>
      </w:pPr>
      <w:r>
        <w:rPr>
          <w:rFonts w:hint="eastAsia"/>
          <w:lang w:val="en-US" w:eastAsia="zh-CN"/>
        </w:rPr>
        <w:t>4：附件2.集采人工关节相关非中选产品和部件明细传送代码表.xlsx</w:t>
      </w:r>
    </w:p>
    <w:p>
      <w:pPr>
        <w:outlineLvl w:val="2"/>
        <w:rPr>
          <w:rFonts w:hint="eastAsia"/>
          <w:lang w:val="en-US" w:eastAsia="zh-CN"/>
        </w:rPr>
      </w:pPr>
      <w:r>
        <w:rPr>
          <w:rFonts w:hint="eastAsia"/>
          <w:lang w:val="en-US" w:eastAsia="zh-CN"/>
        </w:rPr>
        <w:t>5：附件3.伴随服务费明细传送代码表.xlsx</w:t>
      </w:r>
    </w:p>
    <w:p>
      <w:pPr>
        <w:rPr>
          <w:rFonts w:hint="eastAsia"/>
          <w:lang w:val="en-US" w:eastAsia="zh-CN"/>
        </w:rPr>
      </w:pPr>
    </w:p>
    <w:p>
      <w:pPr>
        <w:outlineLvl w:val="1"/>
        <w:rPr>
          <w:rFonts w:hint="eastAsia"/>
          <w:b/>
          <w:bCs/>
          <w:lang w:val="en-US" w:eastAsia="zh-CN"/>
        </w:rPr>
      </w:pPr>
      <w:r>
        <w:rPr>
          <w:rFonts w:hint="eastAsia"/>
          <w:b/>
          <w:bCs/>
          <w:lang w:val="en-US" w:eastAsia="zh-CN"/>
        </w:rPr>
        <w:t>改造需求：</w:t>
      </w:r>
    </w:p>
    <w:p>
      <w:pPr>
        <w:outlineLvl w:val="2"/>
        <w:rPr>
          <w:rFonts w:hint="default"/>
          <w:lang w:val="en-US" w:eastAsia="zh-CN"/>
        </w:rPr>
      </w:pPr>
      <w:r>
        <w:rPr>
          <w:rFonts w:hint="default"/>
          <w:lang w:val="en-US" w:eastAsia="zh-CN"/>
        </w:rPr>
        <w:t>ZYSF-20220520-001</w:t>
      </w:r>
    </w:p>
    <w:p>
      <w:pPr>
        <w:rPr>
          <w:rFonts w:hint="default"/>
          <w:lang w:val="en-US" w:eastAsia="zh-CN"/>
        </w:rPr>
      </w:pPr>
      <w:r>
        <w:rPr>
          <w:rFonts w:hint="default"/>
          <w:lang w:val="en-US" w:eastAsia="zh-CN"/>
        </w:rPr>
        <w:t>菜单：</w:t>
      </w:r>
    </w:p>
    <w:p>
      <w:pPr>
        <w:rPr>
          <w:rFonts w:hint="default"/>
          <w:lang w:val="en-US" w:eastAsia="zh-CN"/>
        </w:rPr>
      </w:pPr>
      <w:r>
        <w:rPr>
          <w:rFonts w:hint="default"/>
          <w:lang w:val="en-US" w:eastAsia="zh-CN"/>
        </w:rPr>
        <w:t>现状：本次２开头的耗材包码是从之前的ＨＢＺ耗材码中特立出来的，要求条件比较严格，要同时满足这种耗材包的子项材料都用到，并且加上服务费总价格要等于附件１附件２医保提供的耗材包套餐总价，才能发送２开头的耗材包码。</w:t>
      </w:r>
    </w:p>
    <w:p>
      <w:pPr>
        <w:rPr>
          <w:rFonts w:hint="default"/>
          <w:lang w:val="en-US" w:eastAsia="zh-CN"/>
        </w:rPr>
      </w:pPr>
      <w:r>
        <w:rPr>
          <w:rFonts w:hint="default"/>
          <w:lang w:val="en-US" w:eastAsia="zh-CN"/>
        </w:rPr>
        <w:t>需求：20220518_公立医疗机构按病种收付费除外耗材传送规范（5月22日起执行）解读：</w:t>
      </w:r>
    </w:p>
    <w:p>
      <w:pPr>
        <w:rPr>
          <w:rFonts w:hint="default"/>
          <w:lang w:val="en-US" w:eastAsia="zh-CN"/>
        </w:rPr>
      </w:pPr>
      <w:r>
        <w:rPr>
          <w:rFonts w:hint="default"/>
          <w:lang w:val="en-US" w:eastAsia="zh-CN"/>
        </w:rPr>
        <w:t>　　　1、第４页：旧的方式有打包在ＨＢＺ耗材包下的材料正常发ＨＢＺ码和各子项Ｃ码</w:t>
      </w:r>
    </w:p>
    <w:p>
      <w:pPr>
        <w:rPr>
          <w:rFonts w:hint="default"/>
          <w:lang w:val="en-US" w:eastAsia="zh-CN"/>
        </w:rPr>
      </w:pPr>
      <w:r>
        <w:rPr>
          <w:rFonts w:hint="default"/>
          <w:lang w:val="en-US" w:eastAsia="zh-CN"/>
        </w:rPr>
        <w:t>　　　2、第５页：跟２开头耗材包比较，少用耗材的，用旧方式发发ＨＢＺ码和各子项Ｃ码</w:t>
      </w:r>
    </w:p>
    <w:p>
      <w:pPr>
        <w:rPr>
          <w:rFonts w:hint="default"/>
          <w:lang w:val="en-US" w:eastAsia="zh-CN"/>
        </w:rPr>
      </w:pPr>
      <w:r>
        <w:rPr>
          <w:rFonts w:hint="default"/>
          <w:lang w:val="en-US" w:eastAsia="zh-CN"/>
        </w:rPr>
        <w:t>　　　3、第６页：跟２开头耗材包比较，多用耗材的，用旧方式发发ＨＢＺ码和各子项Ｃ码</w:t>
      </w:r>
    </w:p>
    <w:p>
      <w:pPr>
        <w:rPr>
          <w:rFonts w:hint="default"/>
          <w:lang w:val="en-US" w:eastAsia="zh-CN"/>
        </w:rPr>
      </w:pPr>
      <w:r>
        <w:rPr>
          <w:rFonts w:hint="default"/>
          <w:lang w:val="en-US" w:eastAsia="zh-CN"/>
        </w:rPr>
        <w:t>　　　4、第７页：符合发２开头码的正确发送方式（中选产品要发服务费）</w:t>
      </w:r>
    </w:p>
    <w:p>
      <w:pPr>
        <w:rPr>
          <w:rFonts w:hint="default"/>
          <w:lang w:val="en-US" w:eastAsia="zh-CN"/>
        </w:rPr>
      </w:pPr>
      <w:r>
        <w:rPr>
          <w:rFonts w:hint="default"/>
          <w:lang w:val="en-US" w:eastAsia="zh-CN"/>
        </w:rPr>
        <w:t>　　　5、第８页：符合发２开头码的正确发送方式（非中选产品不要发服务费）</w:t>
      </w:r>
    </w:p>
    <w:p>
      <w:pPr>
        <w:rPr>
          <w:rFonts w:hint="default"/>
          <w:lang w:val="en-US" w:eastAsia="zh-CN"/>
        </w:rPr>
      </w:pPr>
      <w:r>
        <w:rPr>
          <w:rFonts w:hint="default"/>
          <w:lang w:val="en-US" w:eastAsia="zh-CN"/>
        </w:rPr>
        <w:t xml:space="preserve">      6、第９页：无ＨＢＺ耗材正常发送Ｃ码即可。</w:t>
      </w:r>
    </w:p>
    <w:p>
      <w:pPr>
        <w:rPr>
          <w:rFonts w:hint="default"/>
          <w:lang w:val="en-US" w:eastAsia="zh-CN"/>
        </w:rPr>
      </w:pPr>
    </w:p>
    <w:p>
      <w:pPr>
        <w:outlineLvl w:val="1"/>
        <w:rPr>
          <w:rFonts w:hint="eastAsia"/>
          <w:b/>
          <w:bCs/>
          <w:lang w:val="en-US" w:eastAsia="zh-CN"/>
        </w:rPr>
      </w:pPr>
      <w:r>
        <w:rPr>
          <w:rFonts w:hint="eastAsia"/>
          <w:b/>
          <w:bCs/>
          <w:lang w:val="en-US" w:eastAsia="zh-CN"/>
        </w:rPr>
        <w:t>改造说明：</w:t>
      </w:r>
    </w:p>
    <w:p>
      <w:pPr>
        <w:outlineLvl w:val="2"/>
        <w:rPr>
          <w:rFonts w:hint="eastAsia"/>
          <w:lang w:val="en-US" w:eastAsia="zh-CN"/>
        </w:rPr>
      </w:pPr>
      <w:r>
        <w:rPr>
          <w:rFonts w:hint="eastAsia"/>
          <w:lang w:val="en-US" w:eastAsia="zh-CN"/>
        </w:rPr>
        <w:t>1：通用字典增加参数控制：DBZ_HCWZDB_OPEN：住院单病种耗材完整打包(BM_GZHCFL.HCDBSX=5:按套(完整)打包)是否开启 1:开启 0:不开启  默认:0</w:t>
      </w:r>
    </w:p>
    <w:p>
      <w:pPr>
        <w:outlineLvl w:val="2"/>
        <w:rPr>
          <w:rFonts w:hint="eastAsia"/>
          <w:lang w:val="en-US" w:eastAsia="zh-CN"/>
        </w:rPr>
      </w:pPr>
      <w:r>
        <w:rPr>
          <w:rFonts w:hint="eastAsia"/>
          <w:lang w:val="en-US" w:eastAsia="zh-CN"/>
        </w:rPr>
        <w:t>2：增加脚本：SF_ZY_WQDBGZHCID</w:t>
      </w:r>
    </w:p>
    <w:p>
      <w:pPr>
        <w:outlineLvl w:val="2"/>
        <w:rPr>
          <w:rFonts w:hint="eastAsia"/>
          <w:lang w:val="en-US" w:eastAsia="zh-CN"/>
        </w:rPr>
      </w:pPr>
      <w:r>
        <w:rPr>
          <w:rFonts w:hint="eastAsia"/>
          <w:lang w:val="en-US" w:eastAsia="zh-CN"/>
        </w:rPr>
        <w:t>3：修改脚本：SF_ZY_DBZGZHCID、SP_ZY_YBJK00_FJ0000</w:t>
      </w:r>
    </w:p>
    <w:p>
      <w:pPr>
        <w:outlineLvl w:val="2"/>
        <w:rPr>
          <w:rFonts w:hint="default" w:eastAsia="宋体"/>
          <w:lang w:val="en-US" w:eastAsia="zh-CN"/>
        </w:rPr>
      </w:pPr>
      <w:r>
        <w:rPr>
          <w:rFonts w:hint="eastAsia"/>
          <w:lang w:val="en-US" w:eastAsia="zh-CN"/>
        </w:rPr>
        <w:t>4：扩展耗材打包属性编码：</w:t>
      </w:r>
      <w:r>
        <w:rPr>
          <w:rFonts w:ascii="宋体" w:hAnsi="宋体" w:eastAsia="宋体" w:cs="宋体"/>
          <w:sz w:val="24"/>
          <w:szCs w:val="24"/>
        </w:rPr>
        <w:t>BM_GZHCFL.HCDBSX(5:按套(完整)打包)</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该值暂时后台维护。后续项目管理系统前台增加可以维护该值</w:t>
      </w:r>
    </w:p>
    <w:p/>
    <w:p>
      <w:pPr>
        <w:outlineLvl w:val="1"/>
        <w:rPr>
          <w:rFonts w:hint="eastAsia"/>
          <w:b/>
          <w:bCs/>
          <w:lang w:val="en-US" w:eastAsia="zh-CN"/>
        </w:rPr>
      </w:pPr>
      <w:r>
        <w:rPr>
          <w:rFonts w:hint="eastAsia"/>
          <w:b/>
          <w:bCs/>
          <w:lang w:val="en-US" w:eastAsia="zh-CN"/>
        </w:rPr>
        <w:t>开发内部测试：</w:t>
      </w:r>
    </w:p>
    <w:p>
      <w:pPr>
        <w:rPr>
          <w:rFonts w:hint="default"/>
          <w:lang w:val="en-US" w:eastAsia="zh-CN"/>
        </w:rPr>
      </w:pPr>
    </w:p>
    <w:p>
      <w:pPr>
        <w:outlineLvl w:val="2"/>
        <w:rPr>
          <w:rFonts w:hint="default"/>
          <w:lang w:val="en-US" w:eastAsia="zh-CN"/>
        </w:rPr>
      </w:pPr>
      <w:r>
        <w:rPr>
          <w:rFonts w:hint="eastAsia"/>
          <w:lang w:val="en-US" w:eastAsia="zh-CN"/>
        </w:rPr>
        <w:t>住院号：223480</w:t>
      </w:r>
    </w:p>
    <w:p>
      <w:pPr>
        <w:rPr>
          <w:rFonts w:hint="eastAsia"/>
          <w:lang w:val="en-US" w:eastAsia="zh-CN"/>
        </w:rPr>
      </w:pPr>
    </w:p>
    <w:p>
      <w:r>
        <w:drawing>
          <wp:inline distT="0" distB="0" distL="114300" distR="114300">
            <wp:extent cx="6639560" cy="4122420"/>
            <wp:effectExtent l="0" t="0" r="8890"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6639560" cy="4122420"/>
                    </a:xfrm>
                    <a:prstGeom prst="rect">
                      <a:avLst/>
                    </a:prstGeom>
                    <a:noFill/>
                    <a:ln>
                      <a:noFill/>
                    </a:ln>
                  </pic:spPr>
                </pic:pic>
              </a:graphicData>
            </a:graphic>
          </wp:inline>
        </w:drawing>
      </w:r>
    </w:p>
    <w:p/>
    <w:p>
      <w:pPr>
        <w:outlineLvl w:val="2"/>
        <w:rPr>
          <w:rFonts w:hint="default" w:eastAsiaTheme="minorEastAsia"/>
          <w:lang w:val="en-US" w:eastAsia="zh-CN"/>
        </w:rPr>
      </w:pPr>
      <w:r>
        <w:rPr>
          <w:rFonts w:hint="eastAsia"/>
          <w:lang w:val="en-US" w:eastAsia="zh-CN"/>
        </w:rPr>
        <w:t>2开头耗材打包</w:t>
      </w:r>
    </w:p>
    <w:p>
      <w:r>
        <w:drawing>
          <wp:inline distT="0" distB="0" distL="114300" distR="114300">
            <wp:extent cx="6644005" cy="1148715"/>
            <wp:effectExtent l="0" t="0" r="4445" b="133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6644005" cy="1148715"/>
                    </a:xfrm>
                    <a:prstGeom prst="rect">
                      <a:avLst/>
                    </a:prstGeom>
                    <a:noFill/>
                    <a:ln>
                      <a:noFill/>
                    </a:ln>
                  </pic:spPr>
                </pic:pic>
              </a:graphicData>
            </a:graphic>
          </wp:inline>
        </w:drawing>
      </w:r>
    </w:p>
    <w:p/>
    <w:p>
      <w:pPr>
        <w:outlineLvl w:val="2"/>
        <w:rPr>
          <w:rFonts w:hint="eastAsia"/>
          <w:lang w:val="en-US" w:eastAsia="zh-CN"/>
        </w:rPr>
      </w:pPr>
      <w:r>
        <w:rPr>
          <w:rFonts w:hint="eastAsia"/>
          <w:lang w:val="en-US" w:eastAsia="zh-CN"/>
        </w:rPr>
        <w:t>一：参数：</w:t>
      </w:r>
      <w:r>
        <w:rPr>
          <w:rFonts w:hint="eastAsia" w:ascii="Courier New" w:hAnsi="Courier New"/>
          <w:sz w:val="20"/>
          <w:szCs w:val="24"/>
        </w:rPr>
        <w:t>DBZ_HCWZDB_OPEN</w:t>
      </w:r>
      <w:r>
        <w:rPr>
          <w:rFonts w:hint="eastAsia" w:ascii="Courier New" w:hAnsi="Courier New"/>
          <w:sz w:val="20"/>
          <w:szCs w:val="24"/>
          <w:lang w:val="en-US" w:eastAsia="zh-CN"/>
        </w:rPr>
        <w:t>=0 未开启，并且HBZ 打包项目=2开头打包项目【原打包规则】</w:t>
      </w:r>
    </w:p>
    <w:p>
      <w:pPr>
        <w:outlineLvl w:val="3"/>
        <w:rPr>
          <w:rFonts w:hint="eastAsia"/>
          <w:lang w:val="en-US" w:eastAsia="zh-CN"/>
        </w:rPr>
      </w:pPr>
      <w:r>
        <w:rPr>
          <w:rFonts w:hint="eastAsia"/>
          <w:lang w:val="en-US" w:eastAsia="zh-CN"/>
        </w:rPr>
        <w:t>1：查询语句</w:t>
      </w:r>
    </w:p>
    <w:p>
      <w:pPr>
        <w:spacing w:beforeLines="0" w:afterLines="0"/>
        <w:jc w:val="left"/>
        <w:rPr>
          <w:rFonts w:hint="eastAsia" w:ascii="Courier New" w:hAnsi="Courier New"/>
          <w:color w:val="FF0000"/>
          <w:sz w:val="20"/>
          <w:szCs w:val="24"/>
        </w:rPr>
      </w:pPr>
      <w:r>
        <w:rPr>
          <w:rFonts w:hint="eastAsia" w:ascii="Courier New" w:hAnsi="Courier New"/>
          <w:b/>
          <w:color w:val="0000FF"/>
          <w:sz w:val="20"/>
          <w:szCs w:val="24"/>
        </w:rPr>
        <w:t xml:space="preserve">select  </w:t>
      </w:r>
      <w:r>
        <w:rPr>
          <w:rFonts w:hint="eastAsia" w:ascii="Courier New" w:hAnsi="Courier New"/>
          <w:color w:val="FF0000"/>
          <w:sz w:val="20"/>
          <w:szCs w:val="24"/>
        </w:rPr>
        <w:t xml:space="preserve">*  </w:t>
      </w:r>
      <w:r>
        <w:rPr>
          <w:rFonts w:hint="eastAsia" w:ascii="Courier New" w:hAnsi="Courier New"/>
          <w:b/>
          <w:color w:val="0000FF"/>
          <w:sz w:val="20"/>
          <w:szCs w:val="24"/>
        </w:rPr>
        <w:t xml:space="preserve">from </w:t>
      </w:r>
      <w:r>
        <w:rPr>
          <w:rFonts w:hint="eastAsia" w:ascii="Courier New" w:hAnsi="Courier New"/>
          <w:color w:val="000000"/>
          <w:sz w:val="20"/>
          <w:szCs w:val="24"/>
        </w:rPr>
        <w:t xml:space="preserve">ZY_YBFSMX </w:t>
      </w:r>
      <w:r>
        <w:rPr>
          <w:rFonts w:hint="eastAsia" w:ascii="Courier New" w:hAnsi="Courier New"/>
          <w:b/>
          <w:color w:val="0000FF"/>
          <w:sz w:val="20"/>
          <w:szCs w:val="24"/>
        </w:rPr>
        <w:t xml:space="preserve">where </w:t>
      </w:r>
      <w:r>
        <w:rPr>
          <w:rFonts w:hint="eastAsia" w:ascii="Courier New" w:hAnsi="Courier New"/>
          <w:color w:val="000000"/>
          <w:sz w:val="20"/>
          <w:szCs w:val="24"/>
        </w:rPr>
        <w:t>zyid00</w:t>
      </w:r>
      <w:r>
        <w:rPr>
          <w:rFonts w:hint="eastAsia" w:ascii="Courier New" w:hAnsi="Courier New"/>
          <w:color w:val="FF0000"/>
          <w:sz w:val="20"/>
          <w:szCs w:val="24"/>
        </w:rPr>
        <w:t>=</w:t>
      </w:r>
      <w:r>
        <w:rPr>
          <w:rFonts w:hint="eastAsia" w:ascii="Courier New" w:hAnsi="Courier New"/>
          <w:color w:val="000000"/>
          <w:sz w:val="20"/>
          <w:szCs w:val="24"/>
        </w:rPr>
        <w:t xml:space="preserve">423989 </w:t>
      </w:r>
      <w:r>
        <w:rPr>
          <w:rFonts w:hint="eastAsia" w:ascii="Courier New" w:hAnsi="Courier New"/>
          <w:b/>
          <w:color w:val="0000FF"/>
          <w:sz w:val="20"/>
          <w:szCs w:val="24"/>
        </w:rPr>
        <w:t xml:space="preserve">and </w:t>
      </w:r>
      <w:r>
        <w:rPr>
          <w:rFonts w:hint="eastAsia" w:ascii="Courier New" w:hAnsi="Courier New"/>
          <w:color w:val="000000"/>
          <w:sz w:val="20"/>
          <w:szCs w:val="24"/>
        </w:rPr>
        <w:t>gzhcid</w:t>
      </w:r>
      <w:r>
        <w:rPr>
          <w:rFonts w:hint="eastAsia" w:ascii="Courier New" w:hAnsi="Courier New"/>
          <w:color w:val="FF0000"/>
          <w:sz w:val="20"/>
          <w:szCs w:val="24"/>
        </w:rPr>
        <w:t>&gt;</w:t>
      </w:r>
      <w:r>
        <w:rPr>
          <w:rFonts w:hint="eastAsia" w:ascii="Courier New" w:hAnsi="Courier New"/>
          <w:color w:val="000000"/>
          <w:sz w:val="20"/>
          <w:szCs w:val="24"/>
        </w:rPr>
        <w:t xml:space="preserve">0 </w:t>
      </w:r>
      <w:r>
        <w:rPr>
          <w:rFonts w:hint="eastAsia" w:ascii="Courier New" w:hAnsi="Courier New"/>
          <w:b/>
          <w:color w:val="0000FF"/>
          <w:sz w:val="20"/>
          <w:szCs w:val="24"/>
        </w:rPr>
        <w:t xml:space="preserve">and </w:t>
      </w:r>
      <w:r>
        <w:rPr>
          <w:rFonts w:hint="eastAsia" w:ascii="Courier New" w:hAnsi="Courier New"/>
          <w:color w:val="000000"/>
          <w:sz w:val="20"/>
          <w:szCs w:val="24"/>
        </w:rPr>
        <w:t>id0000</w:t>
      </w:r>
      <w:r>
        <w:rPr>
          <w:rFonts w:hint="eastAsia" w:ascii="Courier New" w:hAnsi="Courier New"/>
          <w:color w:val="FF0000"/>
          <w:sz w:val="20"/>
          <w:szCs w:val="24"/>
        </w:rPr>
        <w:t>=</w:t>
      </w:r>
      <w:r>
        <w:rPr>
          <w:rFonts w:hint="eastAsia" w:ascii="Courier New" w:hAnsi="Courier New"/>
          <w:color w:val="000000"/>
          <w:sz w:val="20"/>
          <w:szCs w:val="24"/>
        </w:rPr>
        <w:t>153729</w:t>
      </w:r>
      <w:r>
        <w:rPr>
          <w:rFonts w:hint="eastAsia" w:ascii="Courier New" w:hAnsi="Courier New"/>
          <w:color w:val="FF0000"/>
          <w:sz w:val="20"/>
          <w:szCs w:val="24"/>
        </w:rPr>
        <w:t>;</w:t>
      </w:r>
    </w:p>
    <w:p>
      <w:pPr>
        <w:outlineLvl w:val="3"/>
        <w:rPr>
          <w:rFonts w:hint="eastAsia"/>
          <w:lang w:val="en-US" w:eastAsia="zh-CN"/>
        </w:rPr>
      </w:pPr>
      <w:r>
        <w:rPr>
          <w:rFonts w:hint="eastAsia"/>
          <w:lang w:val="en-US" w:eastAsia="zh-CN"/>
        </w:rPr>
        <w:t>2：后台数据</w:t>
      </w:r>
    </w:p>
    <w:p>
      <w:pPr>
        <w:rPr>
          <w:rFonts w:hint="default"/>
          <w:lang w:val="en-US" w:eastAsia="zh-CN"/>
        </w:rPr>
      </w:pPr>
    </w:p>
    <w:p>
      <w:r>
        <w:drawing>
          <wp:inline distT="0" distB="0" distL="114300" distR="114300">
            <wp:extent cx="6642735" cy="934085"/>
            <wp:effectExtent l="0" t="0" r="5715" b="1841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
                    <a:stretch>
                      <a:fillRect/>
                    </a:stretch>
                  </pic:blipFill>
                  <pic:spPr>
                    <a:xfrm>
                      <a:off x="0" y="0"/>
                      <a:ext cx="6642735" cy="934085"/>
                    </a:xfrm>
                    <a:prstGeom prst="rect">
                      <a:avLst/>
                    </a:prstGeom>
                    <a:noFill/>
                    <a:ln>
                      <a:noFill/>
                    </a:ln>
                  </pic:spPr>
                </pic:pic>
              </a:graphicData>
            </a:graphic>
          </wp:inline>
        </w:drawing>
      </w:r>
    </w:p>
    <w:p>
      <w:pPr>
        <w:outlineLvl w:val="3"/>
        <w:rPr>
          <w:rFonts w:hint="eastAsia"/>
          <w:lang w:val="en-US" w:eastAsia="zh-CN"/>
        </w:rPr>
      </w:pPr>
      <w:r>
        <w:rPr>
          <w:rFonts w:hint="eastAsia"/>
          <w:lang w:val="en-US" w:eastAsia="zh-CN"/>
        </w:rPr>
        <w:t>3:医保请求报文</w:t>
      </w:r>
    </w:p>
    <w:p>
      <w:r>
        <w:drawing>
          <wp:inline distT="0" distB="0" distL="114300" distR="114300">
            <wp:extent cx="3876675" cy="5467350"/>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7"/>
                    <a:stretch>
                      <a:fillRect/>
                    </a:stretch>
                  </pic:blipFill>
                  <pic:spPr>
                    <a:xfrm>
                      <a:off x="0" y="0"/>
                      <a:ext cx="3876675" cy="5467350"/>
                    </a:xfrm>
                    <a:prstGeom prst="rect">
                      <a:avLst/>
                    </a:prstGeom>
                    <a:noFill/>
                    <a:ln>
                      <a:noFill/>
                    </a:ln>
                  </pic:spPr>
                </pic:pic>
              </a:graphicData>
            </a:graphic>
          </wp:inline>
        </w:drawing>
      </w:r>
    </w:p>
    <w:p>
      <w:r>
        <w:drawing>
          <wp:inline distT="0" distB="0" distL="114300" distR="114300">
            <wp:extent cx="4333875" cy="4505325"/>
            <wp:effectExtent l="0" t="0" r="9525"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8"/>
                    <a:stretch>
                      <a:fillRect/>
                    </a:stretch>
                  </pic:blipFill>
                  <pic:spPr>
                    <a:xfrm>
                      <a:off x="0" y="0"/>
                      <a:ext cx="4333875" cy="4505325"/>
                    </a:xfrm>
                    <a:prstGeom prst="rect">
                      <a:avLst/>
                    </a:prstGeom>
                    <a:noFill/>
                    <a:ln>
                      <a:noFill/>
                    </a:ln>
                  </pic:spPr>
                </pic:pic>
              </a:graphicData>
            </a:graphic>
          </wp:inline>
        </w:drawing>
      </w:r>
    </w:p>
    <w:p>
      <w:pPr>
        <w:rPr>
          <w:rFonts w:hint="default"/>
          <w:lang w:val="en-US" w:eastAsia="zh-CN"/>
        </w:rPr>
      </w:pPr>
      <w:r>
        <w:drawing>
          <wp:inline distT="0" distB="0" distL="114300" distR="114300">
            <wp:extent cx="4105275" cy="3962400"/>
            <wp:effectExtent l="0" t="0" r="952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9"/>
                    <a:stretch>
                      <a:fillRect/>
                    </a:stretch>
                  </pic:blipFill>
                  <pic:spPr>
                    <a:xfrm>
                      <a:off x="0" y="0"/>
                      <a:ext cx="4105275" cy="3962400"/>
                    </a:xfrm>
                    <a:prstGeom prst="rect">
                      <a:avLst/>
                    </a:prstGeom>
                    <a:noFill/>
                    <a:ln>
                      <a:noFill/>
                    </a:ln>
                  </pic:spPr>
                </pic:pic>
              </a:graphicData>
            </a:graphic>
          </wp:inline>
        </w:drawing>
      </w:r>
    </w:p>
    <w:p/>
    <w:p>
      <w:pPr>
        <w:spacing w:beforeLines="0" w:afterLines="0"/>
        <w:jc w:val="left"/>
        <w:outlineLvl w:val="2"/>
        <w:rPr>
          <w:rFonts w:hint="default" w:ascii="Courier New" w:hAnsi="Courier New"/>
          <w:sz w:val="20"/>
          <w:szCs w:val="24"/>
          <w:lang w:val="en-US" w:eastAsia="zh-CN"/>
        </w:rPr>
      </w:pPr>
      <w:r>
        <w:rPr>
          <w:rFonts w:hint="eastAsia"/>
          <w:lang w:val="en-US" w:eastAsia="zh-CN"/>
        </w:rPr>
        <w:t>二：参数：</w:t>
      </w:r>
      <w:r>
        <w:rPr>
          <w:rFonts w:hint="eastAsia" w:ascii="Courier New" w:hAnsi="Courier New"/>
          <w:sz w:val="20"/>
          <w:szCs w:val="24"/>
        </w:rPr>
        <w:t>DBZ_HCWZDB_OPEN</w:t>
      </w:r>
      <w:r>
        <w:rPr>
          <w:rFonts w:hint="eastAsia" w:ascii="Courier New" w:hAnsi="Courier New"/>
          <w:sz w:val="20"/>
          <w:szCs w:val="24"/>
          <w:lang w:val="en-US" w:eastAsia="zh-CN"/>
        </w:rPr>
        <w:t>=1 开启，并且HBZ 打包项目=2开头打包项目【转为2开头打包】</w:t>
      </w:r>
    </w:p>
    <w:p>
      <w:pPr>
        <w:spacing w:beforeLines="0" w:afterLines="0"/>
        <w:jc w:val="left"/>
        <w:outlineLvl w:val="3"/>
        <w:rPr>
          <w:rFonts w:hint="eastAsia" w:ascii="Courier New" w:hAnsi="Courier New"/>
          <w:sz w:val="20"/>
          <w:szCs w:val="24"/>
          <w:lang w:val="en-US" w:eastAsia="zh-CN"/>
        </w:rPr>
      </w:pPr>
      <w:r>
        <w:rPr>
          <w:rFonts w:hint="eastAsia" w:ascii="Courier New" w:hAnsi="Courier New"/>
          <w:sz w:val="20"/>
          <w:szCs w:val="24"/>
          <w:lang w:val="en-US" w:eastAsia="zh-CN"/>
        </w:rPr>
        <w:t>1：查询语句：</w:t>
      </w:r>
    </w:p>
    <w:p>
      <w:pPr>
        <w:spacing w:beforeLines="0" w:afterLines="0"/>
        <w:jc w:val="left"/>
        <w:rPr>
          <w:rFonts w:hint="eastAsia" w:ascii="Courier New" w:hAnsi="Courier New"/>
          <w:color w:val="FF0000"/>
          <w:sz w:val="20"/>
          <w:szCs w:val="24"/>
        </w:rPr>
      </w:pPr>
      <w:r>
        <w:rPr>
          <w:rFonts w:hint="eastAsia" w:ascii="Courier New" w:hAnsi="Courier New"/>
          <w:b/>
          <w:color w:val="0000FF"/>
          <w:sz w:val="20"/>
          <w:szCs w:val="24"/>
        </w:rPr>
        <w:t xml:space="preserve">select  </w:t>
      </w:r>
      <w:r>
        <w:rPr>
          <w:rFonts w:hint="eastAsia" w:ascii="Courier New" w:hAnsi="Courier New"/>
          <w:color w:val="FF0000"/>
          <w:sz w:val="20"/>
          <w:szCs w:val="24"/>
        </w:rPr>
        <w:t xml:space="preserve">*  </w:t>
      </w:r>
      <w:r>
        <w:rPr>
          <w:rFonts w:hint="eastAsia" w:ascii="Courier New" w:hAnsi="Courier New"/>
          <w:b/>
          <w:color w:val="0000FF"/>
          <w:sz w:val="20"/>
          <w:szCs w:val="24"/>
        </w:rPr>
        <w:t xml:space="preserve">from </w:t>
      </w:r>
      <w:r>
        <w:rPr>
          <w:rFonts w:hint="eastAsia" w:ascii="Courier New" w:hAnsi="Courier New"/>
          <w:color w:val="000000"/>
          <w:sz w:val="20"/>
          <w:szCs w:val="24"/>
        </w:rPr>
        <w:t xml:space="preserve">ZY_YBFSMX </w:t>
      </w:r>
      <w:r>
        <w:rPr>
          <w:rFonts w:hint="eastAsia" w:ascii="Courier New" w:hAnsi="Courier New"/>
          <w:b/>
          <w:color w:val="0000FF"/>
          <w:sz w:val="20"/>
          <w:szCs w:val="24"/>
        </w:rPr>
        <w:t xml:space="preserve">where </w:t>
      </w:r>
      <w:r>
        <w:rPr>
          <w:rFonts w:hint="eastAsia" w:ascii="Courier New" w:hAnsi="Courier New"/>
          <w:color w:val="000000"/>
          <w:sz w:val="20"/>
          <w:szCs w:val="24"/>
        </w:rPr>
        <w:t>zyid00</w:t>
      </w:r>
      <w:r>
        <w:rPr>
          <w:rFonts w:hint="eastAsia" w:ascii="Courier New" w:hAnsi="Courier New"/>
          <w:color w:val="FF0000"/>
          <w:sz w:val="20"/>
          <w:szCs w:val="24"/>
        </w:rPr>
        <w:t>=</w:t>
      </w:r>
      <w:r>
        <w:rPr>
          <w:rFonts w:hint="eastAsia" w:ascii="Courier New" w:hAnsi="Courier New"/>
          <w:color w:val="000000"/>
          <w:sz w:val="20"/>
          <w:szCs w:val="24"/>
        </w:rPr>
        <w:t xml:space="preserve">423989 </w:t>
      </w:r>
      <w:r>
        <w:rPr>
          <w:rFonts w:hint="eastAsia" w:ascii="Courier New" w:hAnsi="Courier New"/>
          <w:b/>
          <w:color w:val="0000FF"/>
          <w:sz w:val="20"/>
          <w:szCs w:val="24"/>
        </w:rPr>
        <w:t xml:space="preserve">and </w:t>
      </w:r>
      <w:r>
        <w:rPr>
          <w:rFonts w:hint="eastAsia" w:ascii="Courier New" w:hAnsi="Courier New"/>
          <w:color w:val="000000"/>
          <w:sz w:val="20"/>
          <w:szCs w:val="24"/>
        </w:rPr>
        <w:t>gzhcid</w:t>
      </w:r>
      <w:r>
        <w:rPr>
          <w:rFonts w:hint="eastAsia" w:ascii="Courier New" w:hAnsi="Courier New"/>
          <w:color w:val="FF0000"/>
          <w:sz w:val="20"/>
          <w:szCs w:val="24"/>
        </w:rPr>
        <w:t>&gt;</w:t>
      </w:r>
      <w:r>
        <w:rPr>
          <w:rFonts w:hint="eastAsia" w:ascii="Courier New" w:hAnsi="Courier New"/>
          <w:color w:val="000000"/>
          <w:sz w:val="20"/>
          <w:szCs w:val="24"/>
        </w:rPr>
        <w:t xml:space="preserve">0 </w:t>
      </w:r>
      <w:r>
        <w:rPr>
          <w:rFonts w:hint="eastAsia" w:ascii="Courier New" w:hAnsi="Courier New"/>
          <w:b/>
          <w:color w:val="0000FF"/>
          <w:sz w:val="20"/>
          <w:szCs w:val="24"/>
        </w:rPr>
        <w:t xml:space="preserve">and </w:t>
      </w:r>
      <w:r>
        <w:rPr>
          <w:rFonts w:hint="eastAsia" w:ascii="Courier New" w:hAnsi="Courier New"/>
          <w:color w:val="000000"/>
          <w:sz w:val="20"/>
          <w:szCs w:val="24"/>
        </w:rPr>
        <w:t>id0000</w:t>
      </w:r>
      <w:r>
        <w:rPr>
          <w:rFonts w:hint="eastAsia" w:ascii="Courier New" w:hAnsi="Courier New"/>
          <w:color w:val="FF0000"/>
          <w:sz w:val="20"/>
          <w:szCs w:val="24"/>
        </w:rPr>
        <w:t>=</w:t>
      </w:r>
      <w:r>
        <w:rPr>
          <w:rFonts w:hint="eastAsia" w:ascii="Courier New" w:hAnsi="Courier New"/>
          <w:color w:val="000000"/>
          <w:sz w:val="20"/>
          <w:szCs w:val="24"/>
        </w:rPr>
        <w:t>153732</w:t>
      </w:r>
      <w:r>
        <w:rPr>
          <w:rFonts w:hint="eastAsia" w:ascii="Courier New" w:hAnsi="Courier New"/>
          <w:color w:val="FF0000"/>
          <w:sz w:val="20"/>
          <w:szCs w:val="24"/>
        </w:rPr>
        <w:t>;</w:t>
      </w:r>
    </w:p>
    <w:p>
      <w:pPr>
        <w:spacing w:beforeLines="0" w:afterLines="0"/>
        <w:jc w:val="left"/>
        <w:outlineLvl w:val="3"/>
        <w:rPr>
          <w:rFonts w:hint="eastAsia" w:ascii="Courier New" w:hAnsi="Courier New"/>
          <w:sz w:val="20"/>
          <w:szCs w:val="24"/>
          <w:lang w:val="en-US" w:eastAsia="zh-CN"/>
        </w:rPr>
      </w:pPr>
      <w:r>
        <w:rPr>
          <w:rFonts w:hint="eastAsia" w:ascii="Courier New" w:hAnsi="Courier New"/>
          <w:sz w:val="20"/>
          <w:szCs w:val="24"/>
          <w:lang w:val="en-US" w:eastAsia="zh-CN"/>
        </w:rPr>
        <w:t>2：后台数据</w:t>
      </w:r>
    </w:p>
    <w:p>
      <w:pPr>
        <w:spacing w:beforeLines="0" w:afterLines="0"/>
        <w:jc w:val="left"/>
      </w:pPr>
      <w:r>
        <w:drawing>
          <wp:inline distT="0" distB="0" distL="114300" distR="114300">
            <wp:extent cx="6639560" cy="1216660"/>
            <wp:effectExtent l="0" t="0" r="8890" b="254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0"/>
                    <a:stretch>
                      <a:fillRect/>
                    </a:stretch>
                  </pic:blipFill>
                  <pic:spPr>
                    <a:xfrm>
                      <a:off x="0" y="0"/>
                      <a:ext cx="6639560" cy="1216660"/>
                    </a:xfrm>
                    <a:prstGeom prst="rect">
                      <a:avLst/>
                    </a:prstGeom>
                    <a:noFill/>
                    <a:ln>
                      <a:noFill/>
                    </a:ln>
                  </pic:spPr>
                </pic:pic>
              </a:graphicData>
            </a:graphic>
          </wp:inline>
        </w:drawing>
      </w:r>
    </w:p>
    <w:p>
      <w:pPr>
        <w:spacing w:beforeLines="0" w:afterLines="0"/>
        <w:jc w:val="left"/>
        <w:outlineLvl w:val="3"/>
        <w:rPr>
          <w:rFonts w:hint="eastAsia"/>
          <w:lang w:val="en-US" w:eastAsia="zh-CN"/>
        </w:rPr>
      </w:pPr>
      <w:r>
        <w:rPr>
          <w:rFonts w:hint="eastAsia"/>
          <w:lang w:val="en-US" w:eastAsia="zh-CN"/>
        </w:rPr>
        <w:t>3：明细上传请求报文</w:t>
      </w:r>
    </w:p>
    <w:p>
      <w:pPr>
        <w:spacing w:beforeLines="0" w:afterLines="0"/>
        <w:jc w:val="left"/>
      </w:pPr>
    </w:p>
    <w:p>
      <w:pPr>
        <w:spacing w:beforeLines="0" w:afterLines="0"/>
        <w:jc w:val="left"/>
      </w:pPr>
    </w:p>
    <w:p>
      <w:pPr>
        <w:spacing w:beforeLines="0" w:afterLines="0"/>
        <w:jc w:val="left"/>
      </w:pPr>
      <w:r>
        <w:drawing>
          <wp:inline distT="0" distB="0" distL="114300" distR="114300">
            <wp:extent cx="4695825" cy="4400550"/>
            <wp:effectExtent l="0" t="0" r="952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1"/>
                    <a:stretch>
                      <a:fillRect/>
                    </a:stretch>
                  </pic:blipFill>
                  <pic:spPr>
                    <a:xfrm>
                      <a:off x="0" y="0"/>
                      <a:ext cx="4695825" cy="4400550"/>
                    </a:xfrm>
                    <a:prstGeom prst="rect">
                      <a:avLst/>
                    </a:prstGeom>
                    <a:noFill/>
                    <a:ln>
                      <a:noFill/>
                    </a:ln>
                  </pic:spPr>
                </pic:pic>
              </a:graphicData>
            </a:graphic>
          </wp:inline>
        </w:drawing>
      </w:r>
    </w:p>
    <w:p>
      <w:pPr>
        <w:spacing w:beforeLines="0" w:afterLines="0"/>
        <w:jc w:val="left"/>
      </w:pPr>
      <w:r>
        <w:drawing>
          <wp:inline distT="0" distB="0" distL="114300" distR="114300">
            <wp:extent cx="3733800" cy="4295775"/>
            <wp:effectExtent l="0" t="0" r="0"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2"/>
                    <a:stretch>
                      <a:fillRect/>
                    </a:stretch>
                  </pic:blipFill>
                  <pic:spPr>
                    <a:xfrm>
                      <a:off x="0" y="0"/>
                      <a:ext cx="3733800" cy="4295775"/>
                    </a:xfrm>
                    <a:prstGeom prst="rect">
                      <a:avLst/>
                    </a:prstGeom>
                    <a:noFill/>
                    <a:ln>
                      <a:noFill/>
                    </a:ln>
                  </pic:spPr>
                </pic:pic>
              </a:graphicData>
            </a:graphic>
          </wp:inline>
        </w:drawing>
      </w:r>
    </w:p>
    <w:p>
      <w:pPr>
        <w:spacing w:beforeLines="0" w:afterLines="0"/>
        <w:jc w:val="left"/>
      </w:pPr>
      <w:r>
        <w:drawing>
          <wp:inline distT="0" distB="0" distL="114300" distR="114300">
            <wp:extent cx="3952875" cy="4191000"/>
            <wp:effectExtent l="0" t="0" r="952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3"/>
                    <a:stretch>
                      <a:fillRect/>
                    </a:stretch>
                  </pic:blipFill>
                  <pic:spPr>
                    <a:xfrm>
                      <a:off x="0" y="0"/>
                      <a:ext cx="3952875" cy="4191000"/>
                    </a:xfrm>
                    <a:prstGeom prst="rect">
                      <a:avLst/>
                    </a:prstGeom>
                    <a:noFill/>
                    <a:ln>
                      <a:noFill/>
                    </a:ln>
                  </pic:spPr>
                </pic:pic>
              </a:graphicData>
            </a:graphic>
          </wp:inline>
        </w:drawing>
      </w:r>
    </w:p>
    <w:p>
      <w:pPr>
        <w:spacing w:beforeLines="0" w:afterLines="0"/>
        <w:jc w:val="left"/>
      </w:pPr>
    </w:p>
    <w:p>
      <w:pPr>
        <w:spacing w:beforeLines="0" w:afterLines="0"/>
        <w:jc w:val="left"/>
        <w:outlineLvl w:val="2"/>
        <w:rPr>
          <w:rFonts w:hint="eastAsia" w:ascii="Courier New" w:hAnsi="Courier New"/>
          <w:sz w:val="20"/>
          <w:szCs w:val="24"/>
          <w:lang w:val="en-US" w:eastAsia="zh-CN"/>
        </w:rPr>
      </w:pPr>
      <w:r>
        <w:rPr>
          <w:rFonts w:hint="eastAsia"/>
          <w:lang w:val="en-US" w:eastAsia="zh-CN"/>
        </w:rPr>
        <w:t>三：参数：</w:t>
      </w:r>
      <w:r>
        <w:rPr>
          <w:rFonts w:hint="eastAsia" w:ascii="Courier New" w:hAnsi="Courier New"/>
          <w:sz w:val="20"/>
          <w:szCs w:val="24"/>
        </w:rPr>
        <w:t>DBZ_HCWZDB_OPEN</w:t>
      </w:r>
      <w:r>
        <w:rPr>
          <w:rFonts w:hint="eastAsia" w:ascii="Courier New" w:hAnsi="Courier New"/>
          <w:sz w:val="20"/>
          <w:szCs w:val="24"/>
          <w:lang w:val="en-US" w:eastAsia="zh-CN"/>
        </w:rPr>
        <w:t>=1 开启，并且HBZ 打包项目&gt;2开头打包项目【原打包HBZxxx】</w:t>
      </w:r>
    </w:p>
    <w:p>
      <w:pPr>
        <w:spacing w:beforeLines="0" w:afterLines="0"/>
        <w:jc w:val="left"/>
        <w:outlineLvl w:val="3"/>
        <w:rPr>
          <w:rFonts w:hint="eastAsia" w:ascii="Courier New" w:hAnsi="Courier New"/>
          <w:sz w:val="20"/>
          <w:szCs w:val="24"/>
          <w:lang w:val="en-US" w:eastAsia="zh-CN"/>
        </w:rPr>
      </w:pPr>
      <w:r>
        <w:rPr>
          <w:rFonts w:hint="eastAsia" w:ascii="Courier New" w:hAnsi="Courier New"/>
          <w:sz w:val="20"/>
          <w:szCs w:val="24"/>
          <w:lang w:val="en-US" w:eastAsia="zh-CN"/>
        </w:rPr>
        <w:t>1：后台查询</w:t>
      </w:r>
    </w:p>
    <w:p>
      <w:pPr>
        <w:spacing w:beforeLines="0" w:afterLines="0"/>
        <w:jc w:val="left"/>
        <w:rPr>
          <w:rFonts w:hint="eastAsia" w:ascii="Courier New" w:hAnsi="Courier New"/>
          <w:color w:val="FF0000"/>
          <w:sz w:val="20"/>
          <w:szCs w:val="24"/>
        </w:rPr>
      </w:pPr>
      <w:r>
        <w:rPr>
          <w:rFonts w:hint="eastAsia" w:ascii="Courier New" w:hAnsi="Courier New"/>
          <w:b/>
          <w:color w:val="0000FF"/>
          <w:sz w:val="20"/>
          <w:szCs w:val="24"/>
        </w:rPr>
        <w:t xml:space="preserve">select  </w:t>
      </w:r>
      <w:r>
        <w:rPr>
          <w:rFonts w:hint="eastAsia" w:ascii="Courier New" w:hAnsi="Courier New"/>
          <w:color w:val="FF0000"/>
          <w:sz w:val="20"/>
          <w:szCs w:val="24"/>
        </w:rPr>
        <w:t xml:space="preserve">*  </w:t>
      </w:r>
      <w:r>
        <w:rPr>
          <w:rFonts w:hint="eastAsia" w:ascii="Courier New" w:hAnsi="Courier New"/>
          <w:b/>
          <w:color w:val="0000FF"/>
          <w:sz w:val="20"/>
          <w:szCs w:val="24"/>
        </w:rPr>
        <w:t xml:space="preserve">from </w:t>
      </w:r>
      <w:r>
        <w:rPr>
          <w:rFonts w:hint="eastAsia" w:ascii="Courier New" w:hAnsi="Courier New"/>
          <w:color w:val="000000"/>
          <w:sz w:val="20"/>
          <w:szCs w:val="24"/>
        </w:rPr>
        <w:t xml:space="preserve">ZY_YBFSMX </w:t>
      </w:r>
      <w:r>
        <w:rPr>
          <w:rFonts w:hint="eastAsia" w:ascii="Courier New" w:hAnsi="Courier New"/>
          <w:b/>
          <w:color w:val="0000FF"/>
          <w:sz w:val="20"/>
          <w:szCs w:val="24"/>
        </w:rPr>
        <w:t xml:space="preserve">where </w:t>
      </w:r>
      <w:r>
        <w:rPr>
          <w:rFonts w:hint="eastAsia" w:ascii="Courier New" w:hAnsi="Courier New"/>
          <w:color w:val="000000"/>
          <w:sz w:val="20"/>
          <w:szCs w:val="24"/>
        </w:rPr>
        <w:t>zyid00</w:t>
      </w:r>
      <w:r>
        <w:rPr>
          <w:rFonts w:hint="eastAsia" w:ascii="Courier New" w:hAnsi="Courier New"/>
          <w:color w:val="FF0000"/>
          <w:sz w:val="20"/>
          <w:szCs w:val="24"/>
        </w:rPr>
        <w:t>=</w:t>
      </w:r>
      <w:r>
        <w:rPr>
          <w:rFonts w:hint="eastAsia" w:ascii="Courier New" w:hAnsi="Courier New"/>
          <w:color w:val="000000"/>
          <w:sz w:val="20"/>
          <w:szCs w:val="24"/>
        </w:rPr>
        <w:t xml:space="preserve">423989 </w:t>
      </w:r>
      <w:r>
        <w:rPr>
          <w:rFonts w:hint="eastAsia" w:ascii="Courier New" w:hAnsi="Courier New"/>
          <w:b/>
          <w:color w:val="0000FF"/>
          <w:sz w:val="20"/>
          <w:szCs w:val="24"/>
        </w:rPr>
        <w:t xml:space="preserve">and </w:t>
      </w:r>
      <w:r>
        <w:rPr>
          <w:rFonts w:hint="eastAsia" w:ascii="Courier New" w:hAnsi="Courier New"/>
          <w:color w:val="000000"/>
          <w:sz w:val="20"/>
          <w:szCs w:val="24"/>
        </w:rPr>
        <w:t>gzhcid</w:t>
      </w:r>
      <w:r>
        <w:rPr>
          <w:rFonts w:hint="eastAsia" w:ascii="Courier New" w:hAnsi="Courier New"/>
          <w:color w:val="FF0000"/>
          <w:sz w:val="20"/>
          <w:szCs w:val="24"/>
        </w:rPr>
        <w:t>&gt;</w:t>
      </w:r>
      <w:r>
        <w:rPr>
          <w:rFonts w:hint="eastAsia" w:ascii="Courier New" w:hAnsi="Courier New"/>
          <w:color w:val="000000"/>
          <w:sz w:val="20"/>
          <w:szCs w:val="24"/>
        </w:rPr>
        <w:t xml:space="preserve">0 </w:t>
      </w:r>
      <w:r>
        <w:rPr>
          <w:rFonts w:hint="eastAsia" w:ascii="Courier New" w:hAnsi="Courier New"/>
          <w:b/>
          <w:color w:val="0000FF"/>
          <w:sz w:val="20"/>
          <w:szCs w:val="24"/>
        </w:rPr>
        <w:t xml:space="preserve">and </w:t>
      </w:r>
      <w:r>
        <w:rPr>
          <w:rFonts w:hint="eastAsia" w:ascii="Courier New" w:hAnsi="Courier New"/>
          <w:color w:val="000000"/>
          <w:sz w:val="20"/>
          <w:szCs w:val="24"/>
        </w:rPr>
        <w:t>id0000</w:t>
      </w:r>
      <w:r>
        <w:rPr>
          <w:rFonts w:hint="eastAsia" w:ascii="Courier New" w:hAnsi="Courier New"/>
          <w:color w:val="FF0000"/>
          <w:sz w:val="20"/>
          <w:szCs w:val="24"/>
        </w:rPr>
        <w:t>=</w:t>
      </w:r>
      <w:r>
        <w:rPr>
          <w:rFonts w:hint="eastAsia" w:ascii="Courier New" w:hAnsi="Courier New"/>
          <w:color w:val="000000"/>
          <w:sz w:val="20"/>
          <w:szCs w:val="24"/>
        </w:rPr>
        <w:t>153735</w:t>
      </w:r>
      <w:r>
        <w:rPr>
          <w:rFonts w:hint="eastAsia" w:ascii="Courier New" w:hAnsi="Courier New"/>
          <w:color w:val="FF0000"/>
          <w:sz w:val="20"/>
          <w:szCs w:val="24"/>
        </w:rPr>
        <w:t>;</w:t>
      </w:r>
    </w:p>
    <w:p>
      <w:pPr>
        <w:spacing w:beforeLines="0" w:afterLines="0"/>
        <w:jc w:val="left"/>
        <w:outlineLvl w:val="3"/>
        <w:rPr>
          <w:rFonts w:hint="eastAsia" w:ascii="Courier New" w:hAnsi="Courier New"/>
          <w:sz w:val="20"/>
          <w:szCs w:val="24"/>
          <w:lang w:val="en-US" w:eastAsia="zh-CN"/>
        </w:rPr>
      </w:pPr>
      <w:r>
        <w:rPr>
          <w:rFonts w:hint="eastAsia" w:ascii="Courier New" w:hAnsi="Courier New"/>
          <w:sz w:val="20"/>
          <w:szCs w:val="24"/>
          <w:lang w:val="en-US" w:eastAsia="zh-CN"/>
        </w:rPr>
        <w:t>2：后台数据</w:t>
      </w:r>
    </w:p>
    <w:p>
      <w:pPr>
        <w:spacing w:beforeLines="0" w:afterLines="0"/>
        <w:jc w:val="left"/>
      </w:pPr>
      <w:r>
        <w:drawing>
          <wp:inline distT="0" distB="0" distL="114300" distR="114300">
            <wp:extent cx="6638290" cy="1195070"/>
            <wp:effectExtent l="0" t="0" r="10160" b="508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4"/>
                    <a:stretch>
                      <a:fillRect/>
                    </a:stretch>
                  </pic:blipFill>
                  <pic:spPr>
                    <a:xfrm>
                      <a:off x="0" y="0"/>
                      <a:ext cx="6638290" cy="1195070"/>
                    </a:xfrm>
                    <a:prstGeom prst="rect">
                      <a:avLst/>
                    </a:prstGeom>
                    <a:noFill/>
                    <a:ln>
                      <a:noFill/>
                    </a:ln>
                  </pic:spPr>
                </pic:pic>
              </a:graphicData>
            </a:graphic>
          </wp:inline>
        </w:drawing>
      </w:r>
    </w:p>
    <w:p>
      <w:pPr>
        <w:spacing w:beforeLines="0" w:afterLines="0"/>
        <w:jc w:val="left"/>
        <w:outlineLvl w:val="3"/>
        <w:rPr>
          <w:rFonts w:hint="eastAsia"/>
          <w:lang w:val="en-US" w:eastAsia="zh-CN"/>
        </w:rPr>
      </w:pPr>
      <w:r>
        <w:rPr>
          <w:rFonts w:hint="eastAsia"/>
          <w:lang w:val="en-US" w:eastAsia="zh-CN"/>
        </w:rPr>
        <w:t>3：请求报文</w:t>
      </w:r>
    </w:p>
    <w:p>
      <w:pPr>
        <w:spacing w:beforeLines="0" w:afterLines="0"/>
        <w:jc w:val="left"/>
        <w:rPr>
          <w:rFonts w:hint="eastAsia"/>
          <w:lang w:val="en-US" w:eastAsia="zh-CN"/>
        </w:rPr>
      </w:pPr>
      <w:r>
        <w:drawing>
          <wp:inline distT="0" distB="0" distL="114300" distR="114300">
            <wp:extent cx="3876675" cy="5467350"/>
            <wp:effectExtent l="0" t="0" r="952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7"/>
                    <a:stretch>
                      <a:fillRect/>
                    </a:stretch>
                  </pic:blipFill>
                  <pic:spPr>
                    <a:xfrm>
                      <a:off x="0" y="0"/>
                      <a:ext cx="3876675" cy="5467350"/>
                    </a:xfrm>
                    <a:prstGeom prst="rect">
                      <a:avLst/>
                    </a:prstGeom>
                    <a:noFill/>
                    <a:ln>
                      <a:noFill/>
                    </a:ln>
                  </pic:spPr>
                </pic:pic>
              </a:graphicData>
            </a:graphic>
          </wp:inline>
        </w:drawing>
      </w:r>
    </w:p>
    <w:p>
      <w:pPr>
        <w:spacing w:beforeLines="0" w:afterLines="0"/>
        <w:jc w:val="left"/>
        <w:rPr>
          <w:rFonts w:hint="default"/>
          <w:lang w:val="en-US" w:eastAsia="zh-CN"/>
        </w:rPr>
      </w:pPr>
    </w:p>
    <w:p>
      <w:pPr>
        <w:spacing w:beforeLines="0" w:afterLines="0"/>
        <w:jc w:val="left"/>
        <w:rPr>
          <w:rFonts w:hint="eastAsia" w:ascii="Courier New" w:hAnsi="Courier New"/>
          <w:sz w:val="20"/>
          <w:szCs w:val="24"/>
          <w:lang w:val="en-US" w:eastAsia="zh-CN"/>
        </w:rPr>
      </w:pPr>
    </w:p>
    <w:p>
      <w:pPr>
        <w:spacing w:beforeLines="0" w:afterLines="0"/>
        <w:jc w:val="left"/>
        <w:rPr>
          <w:rFonts w:hint="default"/>
          <w:lang w:val="en-US" w:eastAsia="zh-CN"/>
        </w:rPr>
      </w:pPr>
      <w:r>
        <w:drawing>
          <wp:inline distT="0" distB="0" distL="114300" distR="114300">
            <wp:extent cx="4333875" cy="4505325"/>
            <wp:effectExtent l="0" t="0" r="9525" b="952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8"/>
                    <a:stretch>
                      <a:fillRect/>
                    </a:stretch>
                  </pic:blipFill>
                  <pic:spPr>
                    <a:xfrm>
                      <a:off x="0" y="0"/>
                      <a:ext cx="4333875" cy="4505325"/>
                    </a:xfrm>
                    <a:prstGeom prst="rect">
                      <a:avLst/>
                    </a:prstGeom>
                    <a:noFill/>
                    <a:ln>
                      <a:noFill/>
                    </a:ln>
                  </pic:spPr>
                </pic:pic>
              </a:graphicData>
            </a:graphic>
          </wp:inline>
        </w:drawing>
      </w:r>
    </w:p>
    <w:p>
      <w:pPr>
        <w:rPr>
          <w:rFonts w:hint="default"/>
          <w:lang w:val="en-US" w:eastAsia="zh-CN"/>
        </w:rPr>
      </w:pPr>
    </w:p>
    <w:p>
      <w:r>
        <w:drawing>
          <wp:inline distT="0" distB="0" distL="114300" distR="114300">
            <wp:extent cx="4105275" cy="3962400"/>
            <wp:effectExtent l="0" t="0" r="952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9"/>
                    <a:stretch>
                      <a:fillRect/>
                    </a:stretch>
                  </pic:blipFill>
                  <pic:spPr>
                    <a:xfrm>
                      <a:off x="0" y="0"/>
                      <a:ext cx="4105275" cy="3962400"/>
                    </a:xfrm>
                    <a:prstGeom prst="rect">
                      <a:avLst/>
                    </a:prstGeom>
                    <a:noFill/>
                    <a:ln>
                      <a:noFill/>
                    </a:ln>
                  </pic:spPr>
                </pic:pic>
              </a:graphicData>
            </a:graphic>
          </wp:inline>
        </w:drawing>
      </w:r>
    </w:p>
    <w:p/>
    <w:p>
      <w:pPr>
        <w:rPr>
          <w:rFonts w:hint="default"/>
          <w:lang w:val="en-US" w:eastAsia="zh-CN"/>
        </w:rPr>
      </w:pP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4YjNhODIwZDk5ZGJiMzU0MTBkOWVkOGE2MzVmMDEifQ=="/>
  </w:docVars>
  <w:rsids>
    <w:rsidRoot w:val="00172A27"/>
    <w:rsid w:val="03B721CC"/>
    <w:rsid w:val="05487DE8"/>
    <w:rsid w:val="090C0B3E"/>
    <w:rsid w:val="0C6D69A5"/>
    <w:rsid w:val="0D216AD8"/>
    <w:rsid w:val="0E834EC1"/>
    <w:rsid w:val="104117EC"/>
    <w:rsid w:val="12BC0EF8"/>
    <w:rsid w:val="12BE1E8C"/>
    <w:rsid w:val="130D68CD"/>
    <w:rsid w:val="1A1912CB"/>
    <w:rsid w:val="1E1E54FA"/>
    <w:rsid w:val="205C501C"/>
    <w:rsid w:val="209A691B"/>
    <w:rsid w:val="22F83A24"/>
    <w:rsid w:val="2321079F"/>
    <w:rsid w:val="24221E6A"/>
    <w:rsid w:val="24AC459A"/>
    <w:rsid w:val="2AE46488"/>
    <w:rsid w:val="2E9F62E3"/>
    <w:rsid w:val="2F1A4693"/>
    <w:rsid w:val="34541FE4"/>
    <w:rsid w:val="34A33B28"/>
    <w:rsid w:val="38377846"/>
    <w:rsid w:val="3AE9007B"/>
    <w:rsid w:val="3C2A21BE"/>
    <w:rsid w:val="3F4472A5"/>
    <w:rsid w:val="40D93869"/>
    <w:rsid w:val="41B053D5"/>
    <w:rsid w:val="44B40598"/>
    <w:rsid w:val="47A0012E"/>
    <w:rsid w:val="48900266"/>
    <w:rsid w:val="4B584413"/>
    <w:rsid w:val="4B5A0CCB"/>
    <w:rsid w:val="4CDA44B5"/>
    <w:rsid w:val="4F5601D2"/>
    <w:rsid w:val="51141842"/>
    <w:rsid w:val="53744D52"/>
    <w:rsid w:val="53B34F90"/>
    <w:rsid w:val="56E66636"/>
    <w:rsid w:val="59E971EB"/>
    <w:rsid w:val="5B462A77"/>
    <w:rsid w:val="5B7220FA"/>
    <w:rsid w:val="5EF41B8A"/>
    <w:rsid w:val="63E225F6"/>
    <w:rsid w:val="65B66FA0"/>
    <w:rsid w:val="65DC08BB"/>
    <w:rsid w:val="68DE32AE"/>
    <w:rsid w:val="6EB14B98"/>
    <w:rsid w:val="6F382AD2"/>
    <w:rsid w:val="717209CB"/>
    <w:rsid w:val="75B42095"/>
    <w:rsid w:val="7CD37C33"/>
    <w:rsid w:val="7DD02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828</Words>
  <Characters>1225</Characters>
  <Lines>0</Lines>
  <Paragraphs>0</Paragraphs>
  <TotalTime>17</TotalTime>
  <ScaleCrop>false</ScaleCrop>
  <LinksUpToDate>false</LinksUpToDate>
  <CharactersWithSpaces>1289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2022-05-20T10:26:00Z</dcterms:created>
  <dc:creator>zyczyt</dc:creator>
  <cp:lastModifiedBy>仙游东安</cp:lastModifiedBy>
  <dcterms:modified xsi:type="dcterms:W3CDTF">2022-05-23T01:14:00Z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6E8C4F3788C2463AA0E66DA0633570B0</vt:lpwstr>
  </property>
</Properties>
</file>